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8C5" w:rsidRPr="00496B3C" w:rsidRDefault="00B04B7A" w:rsidP="003848C5">
      <w:pPr>
        <w:spacing w:after="0" w:line="276" w:lineRule="auto"/>
        <w:rPr>
          <w:sz w:val="20"/>
        </w:rPr>
      </w:pPr>
      <w:r>
        <w:rPr>
          <w:sz w:val="20"/>
        </w:rPr>
        <w:t xml:space="preserve"> </w:t>
      </w:r>
      <w:bookmarkStart w:id="0" w:name="_GoBack"/>
      <w:bookmarkEnd w:id="0"/>
      <w:r w:rsidR="003848C5" w:rsidRPr="00496B3C">
        <w:rPr>
          <w:sz w:val="20"/>
        </w:rPr>
        <w:t>MIN</w:t>
      </w:r>
      <w:r w:rsidR="003848C5">
        <w:rPr>
          <w:sz w:val="20"/>
        </w:rPr>
        <w:t>ISTÈRE DE LA COMMUNICATION</w:t>
      </w:r>
      <w:r w:rsidR="003848C5">
        <w:rPr>
          <w:sz w:val="20"/>
        </w:rPr>
        <w:tab/>
      </w:r>
      <w:r w:rsidR="003848C5">
        <w:rPr>
          <w:sz w:val="20"/>
        </w:rPr>
        <w:tab/>
      </w:r>
      <w:r w:rsidR="003848C5">
        <w:rPr>
          <w:sz w:val="20"/>
        </w:rPr>
        <w:tab/>
      </w:r>
      <w:r w:rsidR="003848C5">
        <w:rPr>
          <w:sz w:val="20"/>
        </w:rPr>
        <w:tab/>
      </w:r>
      <w:r w:rsidR="003848C5">
        <w:rPr>
          <w:sz w:val="20"/>
        </w:rPr>
        <w:tab/>
        <w:t xml:space="preserve">   </w:t>
      </w:r>
      <w:r w:rsidR="003848C5" w:rsidRPr="00496B3C">
        <w:rPr>
          <w:sz w:val="20"/>
        </w:rPr>
        <w:t>RÉPUBLIQUE DE CÔTE D’IVOIRE</w:t>
      </w:r>
    </w:p>
    <w:p w:rsidR="003848C5" w:rsidRPr="0073263A" w:rsidRDefault="003848C5" w:rsidP="003848C5">
      <w:pPr>
        <w:spacing w:after="0" w:line="276" w:lineRule="auto"/>
      </w:pPr>
      <w:r w:rsidRPr="00496B3C">
        <w:rPr>
          <w:sz w:val="20"/>
        </w:rPr>
        <w:t xml:space="preserve">DES MÉDIAS ET DE LA FRANCOPHONIE  </w:t>
      </w:r>
      <w:r>
        <w:tab/>
      </w:r>
      <w:r>
        <w:tab/>
      </w:r>
      <w:r>
        <w:tab/>
      </w:r>
      <w:r>
        <w:tab/>
        <w:t xml:space="preserve">                     </w:t>
      </w:r>
      <w:r w:rsidRPr="0073263A">
        <w:t>Union-Discipline-Travail</w:t>
      </w:r>
    </w:p>
    <w:p w:rsidR="003848C5" w:rsidRPr="007F46BC" w:rsidRDefault="003848C5" w:rsidP="003848C5">
      <w:pPr>
        <w:rPr>
          <w:rFonts w:ascii="Palace Script MT" w:eastAsia="Times New Roman" w:hAnsi="Palace Script MT"/>
          <w:b/>
          <w:bCs/>
          <w:iCs/>
          <w:sz w:val="8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515C30FF" wp14:editId="58D07B3B">
            <wp:extent cx="1418897" cy="1033439"/>
            <wp:effectExtent l="0" t="0" r="0" b="0"/>
            <wp:docPr id="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8C5" w:rsidRPr="00284346" w:rsidRDefault="003848C5" w:rsidP="003848C5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</w:t>
      </w:r>
      <w:r>
        <w:rPr>
          <w:rFonts w:ascii="Times New Roman" w:hAnsi="Times New Roman" w:cs="Times New Roman"/>
          <w:b/>
          <w:sz w:val="40"/>
        </w:rPr>
        <w:t>21</w:t>
      </w:r>
    </w:p>
    <w:p w:rsidR="003848C5" w:rsidRPr="003848C5" w:rsidRDefault="003848C5" w:rsidP="003848C5">
      <w:pPr>
        <w:spacing w:after="0" w:line="240" w:lineRule="auto"/>
        <w:rPr>
          <w:rFonts w:ascii="Bookman Old Style" w:eastAsia="Times New Roman" w:hAnsi="Bookman Old Style" w:cs="Calibri"/>
          <w:b/>
          <w:sz w:val="8"/>
          <w:szCs w:val="24"/>
          <w:lang w:eastAsia="fr-FR"/>
        </w:rPr>
      </w:pPr>
    </w:p>
    <w:p w:rsidR="003848C5" w:rsidRPr="00A24FCF" w:rsidRDefault="003848C5" w:rsidP="003848C5">
      <w:pPr>
        <w:spacing w:after="0" w:line="360" w:lineRule="auto"/>
        <w:jc w:val="center"/>
        <w:rPr>
          <w:rFonts w:ascii="Bookman Old Style" w:hAnsi="Bookman Old Style" w:cs="Calibri"/>
          <w:b/>
          <w:lang w:eastAsia="fr-FR"/>
        </w:rPr>
      </w:pPr>
      <w:r w:rsidRPr="00A24FCF">
        <w:rPr>
          <w:rFonts w:ascii="Bookman Old Style" w:hAnsi="Bookman Old Style" w:cs="Arial"/>
          <w:b/>
        </w:rPr>
        <w:t xml:space="preserve">ECOLE </w:t>
      </w:r>
      <w:r w:rsidRPr="00A24FCF">
        <w:rPr>
          <w:rFonts w:ascii="Bookman Old Style" w:hAnsi="Bookman Old Style" w:cs="Calibri"/>
          <w:b/>
          <w:lang w:eastAsia="fr-FR"/>
        </w:rPr>
        <w:t>DES TÉLÉCOMMUNICATIONS</w:t>
      </w:r>
    </w:p>
    <w:p w:rsidR="003848C5" w:rsidRPr="00A24FCF" w:rsidRDefault="003848C5" w:rsidP="003848C5">
      <w:pPr>
        <w:spacing w:after="0" w:line="360" w:lineRule="auto"/>
        <w:jc w:val="center"/>
        <w:rPr>
          <w:rFonts w:ascii="Bookman Old Style" w:hAnsi="Bookman Old Style" w:cs="Arial"/>
          <w:b/>
        </w:rPr>
      </w:pPr>
      <w:r w:rsidRPr="00A24FCF">
        <w:rPr>
          <w:rFonts w:ascii="Bookman Old Style" w:hAnsi="Bookman Old Style" w:cs="Calibri"/>
          <w:b/>
          <w:lang w:eastAsia="fr-FR"/>
        </w:rPr>
        <w:t>ET TECHNOLOGIES DE L’AUDIOVISUEL</w:t>
      </w:r>
    </w:p>
    <w:p w:rsidR="003C6197" w:rsidRPr="007F46BC" w:rsidRDefault="003C6197" w:rsidP="003C6197">
      <w:pPr>
        <w:spacing w:after="0" w:line="276" w:lineRule="auto"/>
        <w:jc w:val="both"/>
        <w:rPr>
          <w:rFonts w:ascii="Bookman Old Style" w:eastAsia="Calibri" w:hAnsi="Bookman Old Style" w:cs="Calibri"/>
          <w:sz w:val="16"/>
        </w:rPr>
      </w:pPr>
    </w:p>
    <w:p w:rsidR="003C6197" w:rsidRDefault="003C6197" w:rsidP="007F46BC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  <w:r w:rsidRPr="003C6197">
        <w:rPr>
          <w:rFonts w:ascii="Bookman Old Style" w:eastAsia="Calibri" w:hAnsi="Bookman Old Style" w:cs="Times New Roman"/>
          <w:b/>
          <w:sz w:val="24"/>
          <w:szCs w:val="24"/>
        </w:rPr>
        <w:t xml:space="preserve">Licence 1 Cours du jour </w:t>
      </w:r>
    </w:p>
    <w:p w:rsidR="007F46BC" w:rsidRPr="003C6197" w:rsidRDefault="007F46BC" w:rsidP="007F46BC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7F46BC" w:rsidRPr="007F46BC" w:rsidRDefault="007F46BC" w:rsidP="003C6197">
      <w:pPr>
        <w:spacing w:after="0" w:line="276" w:lineRule="auto"/>
        <w:rPr>
          <w:rFonts w:ascii="Bookman Old Style" w:eastAsia="Calibri" w:hAnsi="Bookman Old Style" w:cs="Times New Roman"/>
          <w:b/>
          <w:sz w:val="4"/>
          <w:szCs w:val="24"/>
        </w:rPr>
      </w:pPr>
    </w:p>
    <w:p w:rsidR="003C6197" w:rsidRPr="007F46BC" w:rsidRDefault="007F46BC" w:rsidP="007F46BC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u w:val="single"/>
        </w:rPr>
      </w:pPr>
      <w:r w:rsidRPr="007F46BC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EPREUVE DE MATHÉMATIQUES</w:t>
      </w:r>
      <w:r w:rsidR="00797E4C" w:rsidRPr="00797E4C">
        <w:rPr>
          <w:rFonts w:ascii="Bookman Old Style" w:eastAsia="Calibri" w:hAnsi="Bookman Old Style" w:cs="Times New Roman"/>
          <w:b/>
          <w:sz w:val="24"/>
          <w:szCs w:val="24"/>
        </w:rPr>
        <w:t xml:space="preserve">  </w:t>
      </w:r>
      <w:r w:rsidR="00797E4C">
        <w:rPr>
          <w:rFonts w:ascii="Bookman Old Style" w:eastAsia="Calibri" w:hAnsi="Bookman Old Style" w:cs="Times New Roman"/>
          <w:b/>
          <w:sz w:val="24"/>
          <w:szCs w:val="24"/>
        </w:rPr>
        <w:t xml:space="preserve">- </w:t>
      </w:r>
      <w:r w:rsidR="00797E4C" w:rsidRPr="003C6197">
        <w:rPr>
          <w:rFonts w:ascii="Bookman Old Style" w:eastAsia="Calibri" w:hAnsi="Bookman Old Style" w:cs="Times New Roman"/>
          <w:b/>
          <w:sz w:val="24"/>
          <w:szCs w:val="24"/>
        </w:rPr>
        <w:t>DURÉE : 2 HEURES</w:t>
      </w:r>
    </w:p>
    <w:p w:rsidR="007F46BC" w:rsidRDefault="007F46BC" w:rsidP="003C6197">
      <w:pPr>
        <w:spacing w:after="0" w:line="276" w:lineRule="auto"/>
        <w:rPr>
          <w:rFonts w:ascii="Bookman Old Style" w:eastAsia="Calibri" w:hAnsi="Bookman Old Style" w:cs="Times New Roman"/>
          <w:b/>
          <w:sz w:val="24"/>
          <w:u w:val="single"/>
        </w:rPr>
      </w:pPr>
    </w:p>
    <w:p w:rsidR="003C6197" w:rsidRPr="003C6197" w:rsidRDefault="003C6197" w:rsidP="003C6197">
      <w:pPr>
        <w:spacing w:after="0" w:line="276" w:lineRule="auto"/>
        <w:rPr>
          <w:rFonts w:ascii="Bookman Old Style" w:eastAsia="Calibri" w:hAnsi="Bookman Old Style" w:cs="Times New Roman"/>
          <w:b/>
          <w:sz w:val="24"/>
          <w:u w:val="single"/>
        </w:rPr>
      </w:pPr>
      <w:r w:rsidRPr="003C6197">
        <w:rPr>
          <w:rFonts w:ascii="Bookman Old Style" w:eastAsia="Calibri" w:hAnsi="Bookman Old Style" w:cs="Times New Roman"/>
          <w:b/>
          <w:sz w:val="24"/>
          <w:u w:val="single"/>
        </w:rPr>
        <w:t>Exercice : (8 points)</w:t>
      </w:r>
    </w:p>
    <w:p w:rsidR="003C6197" w:rsidRPr="003848C5" w:rsidRDefault="003C6197" w:rsidP="003C6197">
      <w:pPr>
        <w:spacing w:after="0" w:line="276" w:lineRule="auto"/>
        <w:rPr>
          <w:rFonts w:ascii="Bookman Old Style" w:eastAsia="Calibri" w:hAnsi="Bookman Old Style" w:cs="Times New Roman"/>
          <w:b/>
          <w:sz w:val="10"/>
          <w:u w:val="single"/>
        </w:rPr>
      </w:pPr>
    </w:p>
    <w:p w:rsidR="003C6197" w:rsidRPr="003C6197" w:rsidRDefault="003C6197" w:rsidP="003C6197">
      <w:pPr>
        <w:spacing w:after="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On considère la suite </w:t>
      </w:r>
      <w:r w:rsidRPr="003C6197">
        <w:rPr>
          <w:rFonts w:ascii="Bookman Old Style" w:eastAsia="Calibri" w:hAnsi="Bookman Old Style" w:cs="Times New Roman"/>
          <w:i/>
          <w:sz w:val="24"/>
        </w:rPr>
        <w:t>(U</w:t>
      </w:r>
      <w:r w:rsidRPr="003C6197">
        <w:rPr>
          <w:rFonts w:ascii="Bookman Old Style" w:eastAsia="Calibri" w:hAnsi="Bookman Old Style" w:cs="Times New Roman"/>
          <w:i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i/>
          <w:sz w:val="24"/>
        </w:rPr>
        <w:t>)</w:t>
      </w:r>
      <w:r w:rsidRPr="003C6197">
        <w:rPr>
          <w:rFonts w:ascii="Bookman Old Style" w:eastAsia="Calibri" w:hAnsi="Bookman Old Style" w:cs="Times New Roman"/>
          <w:i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définie par :</w:t>
      </w:r>
    </w:p>
    <w:p w:rsidR="003C6197" w:rsidRPr="003C6197" w:rsidRDefault="003C6197" w:rsidP="003C6197">
      <w:pPr>
        <w:spacing w:after="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  </w:t>
      </w:r>
      <w:r w:rsidRPr="003C6197">
        <w:rPr>
          <w:rFonts w:ascii="Bookman Old Style" w:eastAsia="Calibri" w:hAnsi="Bookman Old Style" w:cs="Times New Roman"/>
          <w:position w:val="-4"/>
          <w:sz w:val="24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.75pt" o:ole="">
            <v:imagedata r:id="rId8" o:title=""/>
          </v:shape>
          <o:OLEObject Type="Embed" ProgID="Equation.3" ShapeID="_x0000_i1025" DrawAspect="Content" ObjectID="_1693914448" r:id="rId9"/>
        </w:object>
      </w:r>
      <w:r w:rsidRPr="003C6197">
        <w:rPr>
          <w:rFonts w:ascii="Bookman Old Style" w:eastAsia="Calibri" w:hAnsi="Bookman Old Style" w:cs="Times New Roman"/>
          <w:sz w:val="24"/>
        </w:rPr>
        <w:t>n</w:t>
      </w:r>
      <w:r w:rsidRPr="003C6197">
        <w:rPr>
          <w:rFonts w:ascii="Bookman Old Style" w:eastAsia="Calibri" w:hAnsi="Bookman Old Style" w:cs="Times New Roman"/>
          <w:position w:val="-4"/>
          <w:sz w:val="24"/>
        </w:rPr>
        <w:object w:dxaOrig="200" w:dyaOrig="200">
          <v:shape id="_x0000_i1026" type="#_x0000_t75" style="width:9.75pt;height:9.75pt" o:ole="">
            <v:imagedata r:id="rId10" o:title=""/>
          </v:shape>
          <o:OLEObject Type="Embed" ProgID="Equation.3" ShapeID="_x0000_i1026" DrawAspect="Content" ObjectID="_1693914449" r:id="rId11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IN*     </w:t>
      </w:r>
      <w:r w:rsidRPr="003C6197">
        <w:rPr>
          <w:rFonts w:ascii="Bookman Old Style" w:eastAsia="Calibri" w:hAnsi="Bookman Old Style" w:cs="Times New Roman"/>
          <w:i/>
          <w:sz w:val="24"/>
        </w:rPr>
        <w:t>U</w:t>
      </w:r>
      <w:r w:rsidRPr="003C6197">
        <w:rPr>
          <w:rFonts w:ascii="Bookman Old Style" w:eastAsia="Calibri" w:hAnsi="Bookman Old Style" w:cs="Times New Roman"/>
          <w:i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= </w:t>
      </w:r>
      <w:r w:rsidRPr="003C6197">
        <w:rPr>
          <w:rFonts w:ascii="Bookman Old Style" w:eastAsia="Calibri" w:hAnsi="Bookman Old Style" w:cs="Times New Roman"/>
          <w:position w:val="-34"/>
          <w:sz w:val="24"/>
        </w:rPr>
        <w:object w:dxaOrig="2740" w:dyaOrig="800">
          <v:shape id="_x0000_i1027" type="#_x0000_t75" style="width:136.5pt;height:39.75pt" o:ole="">
            <v:imagedata r:id="rId12" o:title=""/>
          </v:shape>
          <o:OLEObject Type="Embed" ProgID="Equation.3" ShapeID="_x0000_i1027" DrawAspect="Content" ObjectID="_1693914450" r:id="rId13"/>
        </w:object>
      </w:r>
    </w:p>
    <w:p w:rsidR="003C6197" w:rsidRPr="003C6197" w:rsidRDefault="003C6197" w:rsidP="003C6197">
      <w:pPr>
        <w:spacing w:after="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1) démontrer que :</w:t>
      </w:r>
    </w:p>
    <w:p w:rsidR="003C6197" w:rsidRPr="003C6197" w:rsidRDefault="003C6197" w:rsidP="003C6197">
      <w:pPr>
        <w:spacing w:after="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i/>
          <w:sz w:val="24"/>
        </w:rPr>
        <w:t xml:space="preserve"> U</w:t>
      </w:r>
      <w:r w:rsidRPr="003C6197">
        <w:rPr>
          <w:rFonts w:ascii="Bookman Old Style" w:eastAsia="Calibri" w:hAnsi="Bookman Old Style" w:cs="Times New Roman"/>
          <w:i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= </w:t>
      </w:r>
      <w:r w:rsidRPr="003C6197">
        <w:rPr>
          <w:rFonts w:ascii="Bookman Old Style" w:eastAsia="Calibri" w:hAnsi="Bookman Old Style" w:cs="Times New Roman"/>
          <w:position w:val="-34"/>
          <w:sz w:val="24"/>
        </w:rPr>
        <w:object w:dxaOrig="2200" w:dyaOrig="800">
          <v:shape id="_x0000_i1028" type="#_x0000_t75" style="width:110.25pt;height:39.75pt" o:ole="">
            <v:imagedata r:id="rId14" o:title=""/>
          </v:shape>
          <o:OLEObject Type="Embed" ProgID="Equation.3" ShapeID="_x0000_i1028" DrawAspect="Content" ObjectID="_1693914451" r:id="rId15"/>
        </w:object>
      </w:r>
    </w:p>
    <w:p w:rsidR="003C6197" w:rsidRPr="003C6197" w:rsidRDefault="003C6197" w:rsidP="003C6197">
      <w:pPr>
        <w:spacing w:after="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2) pour k</w:t>
      </w:r>
      <w:r w:rsidRPr="003C6197">
        <w:rPr>
          <w:rFonts w:ascii="Bookman Old Style" w:eastAsia="Calibri" w:hAnsi="Bookman Old Style" w:cs="Times New Roman"/>
          <w:position w:val="-4"/>
          <w:sz w:val="24"/>
        </w:rPr>
        <w:object w:dxaOrig="200" w:dyaOrig="200">
          <v:shape id="_x0000_i1029" type="#_x0000_t75" style="width:9.75pt;height:9.75pt" o:ole="">
            <v:imagedata r:id="rId16" o:title=""/>
          </v:shape>
          <o:OLEObject Type="Embed" ProgID="Equation.3" ShapeID="_x0000_i1029" DrawAspect="Content" ObjectID="_1693914452" r:id="rId17"/>
        </w:object>
      </w:r>
      <w:r w:rsidRPr="003C6197">
        <w:rPr>
          <w:rFonts w:ascii="Bookman Old Style" w:eastAsia="Calibri" w:hAnsi="Bookman Old Style" w:cs="Times New Roman"/>
          <w:sz w:val="24"/>
        </w:rPr>
        <w:t>IN et 0</w:t>
      </w:r>
      <w:r w:rsidRPr="003C6197">
        <w:rPr>
          <w:rFonts w:ascii="Bookman Old Style" w:eastAsia="Calibri" w:hAnsi="Bookman Old Style" w:cs="Times New Roman"/>
          <w:position w:val="-4"/>
          <w:sz w:val="24"/>
        </w:rPr>
        <w:object w:dxaOrig="200" w:dyaOrig="240">
          <v:shape id="_x0000_i1030" type="#_x0000_t75" style="width:9.75pt;height:12.75pt" o:ole="">
            <v:imagedata r:id="rId18" o:title=""/>
          </v:shape>
          <o:OLEObject Type="Embed" ProgID="Equation.3" ShapeID="_x0000_i1030" DrawAspect="Content" ObjectID="_1693914453" r:id="rId19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k </w:t>
      </w:r>
      <w:r w:rsidRPr="003C6197">
        <w:rPr>
          <w:rFonts w:ascii="Bookman Old Style" w:eastAsia="Calibri" w:hAnsi="Bookman Old Style" w:cs="Times New Roman"/>
          <w:position w:val="-4"/>
          <w:sz w:val="24"/>
        </w:rPr>
        <w:object w:dxaOrig="200" w:dyaOrig="240">
          <v:shape id="_x0000_i1031" type="#_x0000_t75" style="width:9.75pt;height:12.75pt" o:ole="">
            <v:imagedata r:id="rId20" o:title=""/>
          </v:shape>
          <o:OLEObject Type="Embed" ProgID="Equation.3" ShapeID="_x0000_i1031" DrawAspect="Content" ObjectID="_1693914454" r:id="rId21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n-1 démontrer que :</w:t>
      </w:r>
    </w:p>
    <w:p w:rsidR="003C6197" w:rsidRPr="003848C5" w:rsidRDefault="003C6197" w:rsidP="003C6197">
      <w:pPr>
        <w:spacing w:after="0" w:line="276" w:lineRule="auto"/>
        <w:rPr>
          <w:rFonts w:ascii="Bookman Old Style" w:eastAsia="Calibri" w:hAnsi="Bookman Old Style" w:cs="Times New Roman"/>
          <w:sz w:val="16"/>
        </w:rPr>
      </w:pPr>
    </w:p>
    <w:p w:rsidR="003C6197" w:rsidRPr="003C6197" w:rsidRDefault="003C6197" w:rsidP="003C6197">
      <w:pPr>
        <w:spacing w:after="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position w:val="-32"/>
          <w:sz w:val="24"/>
        </w:rPr>
        <w:object w:dxaOrig="4640" w:dyaOrig="760">
          <v:shape id="_x0000_i1032" type="#_x0000_t75" style="width:231.75pt;height:39pt" o:ole="">
            <v:imagedata r:id="rId22" o:title=""/>
          </v:shape>
          <o:OLEObject Type="Embed" ProgID="Equation.3" ShapeID="_x0000_i1032" DrawAspect="Content" ObjectID="_1693914455" r:id="rId23"/>
        </w:object>
      </w:r>
    </w:p>
    <w:p w:rsidR="003C6197" w:rsidRPr="003C6197" w:rsidRDefault="003C6197" w:rsidP="003C6197">
      <w:pPr>
        <w:spacing w:after="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En déduire </w:t>
      </w:r>
      <w:r w:rsidRPr="003C6197">
        <w:rPr>
          <w:rFonts w:ascii="Bookman Old Style" w:eastAsia="Calibri" w:hAnsi="Bookman Old Style" w:cs="Times New Roman"/>
          <w:i/>
          <w:sz w:val="24"/>
        </w:rPr>
        <w:t xml:space="preserve">Un </w:t>
      </w:r>
      <w:r w:rsidRPr="003C6197">
        <w:rPr>
          <w:rFonts w:ascii="Bookman Old Style" w:eastAsia="Calibri" w:hAnsi="Bookman Old Style" w:cs="Times New Roman"/>
          <w:sz w:val="24"/>
        </w:rPr>
        <w:t>-</w:t>
      </w:r>
      <w:r w:rsidRPr="003C6197">
        <w:rPr>
          <w:rFonts w:ascii="Bookman Old Style" w:eastAsia="Calibri" w:hAnsi="Bookman Old Style" w:cs="Times New Roman"/>
          <w:position w:val="-24"/>
          <w:sz w:val="24"/>
        </w:rPr>
        <w:object w:dxaOrig="2140" w:dyaOrig="620">
          <v:shape id="_x0000_i1033" type="#_x0000_t75" style="width:107.25pt;height:30.75pt" o:ole="">
            <v:imagedata r:id="rId24" o:title=""/>
          </v:shape>
          <o:OLEObject Type="Embed" ProgID="Equation.3" ShapeID="_x0000_i1033" DrawAspect="Content" ObjectID="_1693914456" r:id="rId25"/>
        </w:object>
      </w:r>
      <w:r w:rsidRPr="003C6197">
        <w:rPr>
          <w:rFonts w:ascii="Bookman Old Style" w:eastAsia="Calibri" w:hAnsi="Bookman Old Style" w:cs="Times New Roman"/>
          <w:sz w:val="24"/>
        </w:rPr>
        <w:t>.</w:t>
      </w:r>
    </w:p>
    <w:p w:rsidR="003C6197" w:rsidRPr="003848C5" w:rsidRDefault="003C6197" w:rsidP="003C6197">
      <w:pPr>
        <w:spacing w:after="0" w:line="276" w:lineRule="auto"/>
        <w:rPr>
          <w:rFonts w:ascii="Bookman Old Style" w:eastAsia="Calibri" w:hAnsi="Bookman Old Style" w:cs="Times New Roman"/>
          <w:b/>
          <w:sz w:val="12"/>
          <w:u w:val="single"/>
        </w:rPr>
      </w:pPr>
    </w:p>
    <w:p w:rsidR="003C6197" w:rsidRPr="003C6197" w:rsidRDefault="003C6197" w:rsidP="003C6197">
      <w:pPr>
        <w:spacing w:after="0" w:line="276" w:lineRule="auto"/>
        <w:rPr>
          <w:rFonts w:ascii="Bookman Old Style" w:eastAsia="Calibri" w:hAnsi="Bookman Old Style" w:cs="Times New Roman"/>
          <w:b/>
          <w:sz w:val="24"/>
          <w:u w:val="single"/>
          <w:lang w:val="fr-CI"/>
        </w:rPr>
      </w:pPr>
      <w:r w:rsidRPr="003C6197">
        <w:rPr>
          <w:rFonts w:ascii="Bookman Old Style" w:eastAsia="Calibri" w:hAnsi="Bookman Old Style" w:cs="Times New Roman"/>
          <w:b/>
          <w:sz w:val="24"/>
          <w:u w:val="single"/>
          <w:lang w:val="fr-CI"/>
        </w:rPr>
        <w:t>Problème : (12 points)</w:t>
      </w:r>
    </w:p>
    <w:p w:rsidR="003C6197" w:rsidRPr="003C6197" w:rsidRDefault="003C6197" w:rsidP="003C6197">
      <w:pPr>
        <w:spacing w:after="0" w:line="276" w:lineRule="auto"/>
        <w:rPr>
          <w:rFonts w:ascii="Bookman Old Style" w:eastAsia="Calibri" w:hAnsi="Bookman Old Style" w:cs="Times New Roman"/>
          <w:sz w:val="24"/>
          <w:lang w:val="en-GB"/>
        </w:rPr>
      </w:pPr>
      <w:r w:rsidRPr="003C6197">
        <w:rPr>
          <w:rFonts w:ascii="Bookman Old Style" w:eastAsia="Calibri" w:hAnsi="Bookman Old Style" w:cs="Times New Roman"/>
          <w:sz w:val="24"/>
          <w:lang w:val="en-GB"/>
        </w:rPr>
        <w:t xml:space="preserve">Soit </w:t>
      </w:r>
      <w:r w:rsidRPr="003C6197">
        <w:rPr>
          <w:rFonts w:ascii="Bookman Old Style" w:eastAsia="Calibri" w:hAnsi="Bookman Old Style" w:cs="Times New Roman"/>
          <w:position w:val="-28"/>
          <w:sz w:val="24"/>
        </w:rPr>
        <w:object w:dxaOrig="1920" w:dyaOrig="680">
          <v:shape id="_x0000_i1034" type="#_x0000_t75" style="width:96pt;height:33.75pt" o:ole="">
            <v:imagedata r:id="rId26" o:title=""/>
          </v:shape>
          <o:OLEObject Type="Embed" ProgID="Equation.3" ShapeID="_x0000_i1034" DrawAspect="Content" ObjectID="_1693914457" r:id="rId27"/>
        </w:object>
      </w:r>
    </w:p>
    <w:p w:rsidR="003C6197" w:rsidRPr="003C6197" w:rsidRDefault="003C6197" w:rsidP="003C6197">
      <w:pPr>
        <w:numPr>
          <w:ilvl w:val="0"/>
          <w:numId w:val="4"/>
        </w:numPr>
        <w:spacing w:after="0" w:line="240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Déduire de l’étude des variations de </w:t>
      </w:r>
      <w:r w:rsidRPr="003C6197">
        <w:rPr>
          <w:rFonts w:ascii="Bookman Old Style" w:eastAsia="Calibri" w:hAnsi="Bookman Old Style" w:cs="Times New Roman"/>
          <w:position w:val="-10"/>
          <w:sz w:val="24"/>
        </w:rPr>
        <w:object w:dxaOrig="220" w:dyaOrig="260">
          <v:shape id="_x0000_i1035" type="#_x0000_t75" style="width:11.25pt;height:12.75pt" o:ole="">
            <v:imagedata r:id="rId28" o:title=""/>
          </v:shape>
          <o:OLEObject Type="Embed" ProgID="Equation.3" ShapeID="_x0000_i1035" DrawAspect="Content" ObjectID="_1693914458" r:id="rId29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celle du signe de </w:t>
      </w:r>
      <w:r w:rsidRPr="003C6197">
        <w:rPr>
          <w:rFonts w:ascii="Bookman Old Style" w:eastAsia="Calibri" w:hAnsi="Bookman Old Style" w:cs="Times New Roman"/>
          <w:position w:val="-10"/>
          <w:sz w:val="24"/>
        </w:rPr>
        <w:object w:dxaOrig="480" w:dyaOrig="340">
          <v:shape id="_x0000_i1036" type="#_x0000_t75" style="width:24pt;height:16.5pt" o:ole="">
            <v:imagedata r:id="rId30" o:title=""/>
          </v:shape>
          <o:OLEObject Type="Embed" ProgID="Equation.3" ShapeID="_x0000_i1036" DrawAspect="Content" ObjectID="_1693914459" r:id="rId31"/>
        </w:object>
      </w:r>
    </w:p>
    <w:p w:rsidR="003C6197" w:rsidRPr="003C6197" w:rsidRDefault="003C6197" w:rsidP="003C6197">
      <w:pPr>
        <w:numPr>
          <w:ilvl w:val="0"/>
          <w:numId w:val="4"/>
        </w:numPr>
        <w:spacing w:after="0" w:line="240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Soit</w:t>
      </w:r>
      <w:r w:rsidRPr="003C6197">
        <w:rPr>
          <w:rFonts w:ascii="Bookman Old Style" w:eastAsia="Calibri" w:hAnsi="Bookman Old Style" w:cs="Times New Roman"/>
          <w:i/>
          <w:sz w:val="24"/>
        </w:rPr>
        <w:t xml:space="preserve"> f</w:t>
      </w:r>
      <w:r w:rsidRPr="003C6197">
        <w:rPr>
          <w:rFonts w:ascii="Bookman Old Style" w:eastAsia="Calibri" w:hAnsi="Bookman Old Style" w:cs="Times New Roman"/>
          <w:sz w:val="24"/>
        </w:rPr>
        <w:t xml:space="preserve"> l’application définie par :</w:t>
      </w:r>
    </w:p>
    <w:p w:rsidR="002B00D0" w:rsidRPr="007F46BC" w:rsidRDefault="007F46BC" w:rsidP="003C6197">
      <w:pPr>
        <w:spacing w:after="0" w:line="276" w:lineRule="auto"/>
        <w:rPr>
          <w:rFonts w:ascii="Bookman Old Style" w:eastAsia="Calibri" w:hAnsi="Bookman Old Style" w:cs="Times New Roman"/>
        </w:rPr>
      </w:pPr>
      <w:r w:rsidRPr="007F46BC">
        <w:rPr>
          <w:rFonts w:ascii="Bookman Old Style" w:eastAsia="Calibri" w:hAnsi="Bookman Old Style" w:cs="Times New Roman"/>
          <w:position w:val="-46"/>
        </w:rPr>
        <w:object w:dxaOrig="2799" w:dyaOrig="1860">
          <v:shape id="_x0000_i1037" type="#_x0000_t75" style="width:144.75pt;height:86.25pt" o:ole="">
            <v:imagedata r:id="rId32" o:title=""/>
          </v:shape>
          <o:OLEObject Type="Embed" ProgID="Equation.3" ShapeID="_x0000_i1037" DrawAspect="Content" ObjectID="_1693914460" r:id="rId33"/>
        </w:object>
      </w:r>
    </w:p>
    <w:p w:rsidR="003C6197" w:rsidRPr="007F46BC" w:rsidRDefault="003C6197" w:rsidP="002B00D0">
      <w:pPr>
        <w:spacing w:after="0" w:line="360" w:lineRule="auto"/>
        <w:rPr>
          <w:rFonts w:ascii="Bookman Old Style" w:eastAsia="Calibri" w:hAnsi="Bookman Old Style" w:cs="Times New Roman"/>
          <w:sz w:val="24"/>
        </w:rPr>
      </w:pPr>
      <w:r w:rsidRPr="007F46BC">
        <w:rPr>
          <w:rFonts w:ascii="Bookman Old Style" w:eastAsia="Calibri" w:hAnsi="Bookman Old Style" w:cs="Times New Roman"/>
          <w:sz w:val="24"/>
        </w:rPr>
        <w:t xml:space="preserve">2.1 Étudier la continuité et la dérivabilité de </w:t>
      </w:r>
      <w:r w:rsidRPr="007F46BC">
        <w:rPr>
          <w:rFonts w:ascii="Bookman Old Style" w:eastAsia="Calibri" w:hAnsi="Bookman Old Style" w:cs="Times New Roman"/>
          <w:i/>
          <w:sz w:val="24"/>
        </w:rPr>
        <w:t>f</w:t>
      </w:r>
      <w:r w:rsidRPr="007F46BC">
        <w:rPr>
          <w:rFonts w:ascii="Bookman Old Style" w:eastAsia="Calibri" w:hAnsi="Bookman Old Style" w:cs="Times New Roman"/>
          <w:sz w:val="24"/>
        </w:rPr>
        <w:t xml:space="preserve"> en 0</w:t>
      </w:r>
    </w:p>
    <w:p w:rsidR="003C6197" w:rsidRPr="007F46BC" w:rsidRDefault="003C6197" w:rsidP="002B00D0">
      <w:pPr>
        <w:spacing w:after="0" w:line="360" w:lineRule="auto"/>
        <w:rPr>
          <w:rFonts w:ascii="Bookman Old Style" w:eastAsia="Calibri" w:hAnsi="Bookman Old Style" w:cs="Times New Roman"/>
          <w:sz w:val="24"/>
        </w:rPr>
      </w:pPr>
      <w:r w:rsidRPr="007F46BC">
        <w:rPr>
          <w:rFonts w:ascii="Bookman Old Style" w:eastAsia="Calibri" w:hAnsi="Bookman Old Style" w:cs="Times New Roman"/>
          <w:sz w:val="24"/>
        </w:rPr>
        <w:lastRenderedPageBreak/>
        <w:t xml:space="preserve">2.2 Déterminer le tableau de variation complet de </w:t>
      </w:r>
      <w:r w:rsidRPr="007F46BC">
        <w:rPr>
          <w:rFonts w:ascii="Bookman Old Style" w:eastAsia="Calibri" w:hAnsi="Bookman Old Style" w:cs="Times New Roman"/>
          <w:i/>
          <w:sz w:val="24"/>
        </w:rPr>
        <w:t>f</w:t>
      </w:r>
      <w:r w:rsidRPr="007F46BC">
        <w:rPr>
          <w:rFonts w:ascii="Bookman Old Style" w:eastAsia="Calibri" w:hAnsi="Bookman Old Style" w:cs="Times New Roman"/>
          <w:sz w:val="24"/>
        </w:rPr>
        <w:t xml:space="preserve"> (on utilisera le 1) pour le signe de </w:t>
      </w:r>
      <w:r w:rsidRPr="007F46BC">
        <w:rPr>
          <w:rFonts w:ascii="Bookman Old Style" w:eastAsia="Calibri" w:hAnsi="Bookman Old Style" w:cs="Times New Roman"/>
          <w:i/>
          <w:sz w:val="24"/>
        </w:rPr>
        <w:t>f’(x)</w:t>
      </w:r>
    </w:p>
    <w:p w:rsidR="003C6197" w:rsidRPr="007F46BC" w:rsidRDefault="003C6197" w:rsidP="00E1313B">
      <w:pPr>
        <w:spacing w:after="0" w:line="276" w:lineRule="auto"/>
        <w:rPr>
          <w:rFonts w:ascii="Bookman Old Style" w:eastAsia="Calibri" w:hAnsi="Bookman Old Style" w:cs="Times New Roman"/>
          <w:sz w:val="24"/>
        </w:rPr>
      </w:pPr>
      <w:r w:rsidRPr="007F46BC">
        <w:rPr>
          <w:rFonts w:ascii="Bookman Old Style" w:eastAsia="Calibri" w:hAnsi="Bookman Old Style" w:cs="Times New Roman"/>
          <w:sz w:val="24"/>
        </w:rPr>
        <w:t xml:space="preserve">2.3 Soit </w:t>
      </w:r>
      <w:r w:rsidRPr="007F46BC">
        <w:rPr>
          <w:rFonts w:ascii="Bookman Old Style" w:eastAsia="Calibri" w:hAnsi="Bookman Old Style" w:cs="Times New Roman"/>
          <w:position w:val="-10"/>
          <w:sz w:val="24"/>
        </w:rPr>
        <w:object w:dxaOrig="320" w:dyaOrig="340">
          <v:shape id="_x0000_i1038" type="#_x0000_t75" style="width:15.75pt;height:16.5pt" o:ole="">
            <v:imagedata r:id="rId34" o:title=""/>
          </v:shape>
          <o:OLEObject Type="Embed" ProgID="Equation.3" ShapeID="_x0000_i1038" DrawAspect="Content" ObjectID="_1693914461" r:id="rId35"/>
        </w:object>
      </w:r>
      <w:r w:rsidRPr="007F46BC">
        <w:rPr>
          <w:rFonts w:ascii="Bookman Old Style" w:eastAsia="Calibri" w:hAnsi="Bookman Old Style" w:cs="Times New Roman"/>
          <w:sz w:val="24"/>
        </w:rPr>
        <w:t xml:space="preserve"> la courbe représentative de f dans le repère orthonormé</w:t>
      </w:r>
      <w:r w:rsidRPr="007F46BC">
        <w:rPr>
          <w:rFonts w:ascii="Bookman Old Style" w:eastAsia="Calibri" w:hAnsi="Bookman Old Style" w:cs="Times New Roman"/>
          <w:position w:val="-10"/>
          <w:sz w:val="24"/>
        </w:rPr>
        <w:object w:dxaOrig="660" w:dyaOrig="420">
          <v:shape id="_x0000_i1039" type="#_x0000_t75" style="width:33pt;height:21pt" o:ole="">
            <v:imagedata r:id="rId36" o:title=""/>
          </v:shape>
          <o:OLEObject Type="Embed" ProgID="Equation.3" ShapeID="_x0000_i1039" DrawAspect="Content" ObjectID="_1693914462" r:id="rId37"/>
        </w:object>
      </w:r>
      <w:r w:rsidRPr="007F46BC">
        <w:rPr>
          <w:rFonts w:ascii="Bookman Old Style" w:eastAsia="Calibri" w:hAnsi="Bookman Old Style" w:cs="Times New Roman"/>
          <w:sz w:val="24"/>
        </w:rPr>
        <w:t xml:space="preserve">. Étudier la nature des branches infinies </w:t>
      </w:r>
      <w:r w:rsidRPr="007F46BC">
        <w:rPr>
          <w:rFonts w:ascii="Bookman Old Style" w:eastAsia="Calibri" w:hAnsi="Bookman Old Style" w:cs="Times New Roman"/>
          <w:position w:val="-10"/>
          <w:sz w:val="24"/>
        </w:rPr>
        <w:object w:dxaOrig="180" w:dyaOrig="340">
          <v:shape id="_x0000_i1040" type="#_x0000_t75" style="width:9pt;height:16.5pt" o:ole="">
            <v:imagedata r:id="rId38" o:title=""/>
          </v:shape>
          <o:OLEObject Type="Embed" ProgID="Equation.3" ShapeID="_x0000_i1040" DrawAspect="Content" ObjectID="_1693914463" r:id="rId39"/>
        </w:object>
      </w:r>
      <w:r w:rsidRPr="007F46BC">
        <w:rPr>
          <w:rFonts w:ascii="Bookman Old Style" w:eastAsia="Calibri" w:hAnsi="Bookman Old Style" w:cs="Times New Roman"/>
          <w:sz w:val="24"/>
        </w:rPr>
        <w:t>de</w:t>
      </w:r>
      <w:r w:rsidRPr="007F46BC">
        <w:rPr>
          <w:rFonts w:ascii="Bookman Old Style" w:eastAsia="Calibri" w:hAnsi="Bookman Old Style" w:cs="Times New Roman"/>
          <w:position w:val="-10"/>
          <w:sz w:val="24"/>
        </w:rPr>
        <w:object w:dxaOrig="320" w:dyaOrig="340">
          <v:shape id="_x0000_i1041" type="#_x0000_t75" style="width:15.75pt;height:16.5pt" o:ole="">
            <v:imagedata r:id="rId40" o:title=""/>
          </v:shape>
          <o:OLEObject Type="Embed" ProgID="Equation.3" ShapeID="_x0000_i1041" DrawAspect="Content" ObjectID="_1693914464" r:id="rId41"/>
        </w:object>
      </w:r>
      <w:r w:rsidRPr="007F46BC">
        <w:rPr>
          <w:rFonts w:ascii="Bookman Old Style" w:eastAsia="Calibri" w:hAnsi="Bookman Old Style" w:cs="Times New Roman"/>
          <w:sz w:val="24"/>
        </w:rPr>
        <w:t xml:space="preserve">. Tracer </w:t>
      </w:r>
      <w:r w:rsidRPr="007F46BC">
        <w:rPr>
          <w:rFonts w:ascii="Bookman Old Style" w:eastAsia="Calibri" w:hAnsi="Bookman Old Style" w:cs="Times New Roman"/>
          <w:position w:val="-10"/>
          <w:sz w:val="24"/>
        </w:rPr>
        <w:object w:dxaOrig="320" w:dyaOrig="340">
          <v:shape id="_x0000_i1042" type="#_x0000_t75" style="width:15.75pt;height:16.5pt" o:ole="">
            <v:imagedata r:id="rId42" o:title=""/>
          </v:shape>
          <o:OLEObject Type="Embed" ProgID="Equation.3" ShapeID="_x0000_i1042" DrawAspect="Content" ObjectID="_1693914465" r:id="rId43"/>
        </w:object>
      </w:r>
      <w:r w:rsidRPr="007F46BC">
        <w:rPr>
          <w:rFonts w:ascii="Bookman Old Style" w:eastAsia="Calibri" w:hAnsi="Bookman Old Style" w:cs="Times New Roman"/>
          <w:sz w:val="24"/>
        </w:rPr>
        <w:t xml:space="preserve"> en choisissant : unité = </w:t>
      </w:r>
      <w:smartTag w:uri="urn:schemas-microsoft-com:office:smarttags" w:element="metricconverter">
        <w:smartTagPr>
          <w:attr w:name="ProductID" w:val="2 cm"/>
        </w:smartTagPr>
        <w:r w:rsidRPr="007F46BC">
          <w:rPr>
            <w:rFonts w:ascii="Bookman Old Style" w:eastAsia="Calibri" w:hAnsi="Bookman Old Style" w:cs="Times New Roman"/>
            <w:sz w:val="24"/>
          </w:rPr>
          <w:t>2 cm</w:t>
        </w:r>
      </w:smartTag>
      <w:r w:rsidRPr="007F46BC">
        <w:rPr>
          <w:rFonts w:ascii="Bookman Old Style" w:eastAsia="Calibri" w:hAnsi="Bookman Old Style" w:cs="Times New Roman"/>
          <w:sz w:val="24"/>
        </w:rPr>
        <w:t>.</w:t>
      </w:r>
    </w:p>
    <w:sectPr w:rsidR="003C6197" w:rsidRPr="007F46BC" w:rsidSect="003C6197">
      <w:footerReference w:type="default" r:id="rId44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655" w:rsidRDefault="00011655" w:rsidP="00567750">
      <w:pPr>
        <w:spacing w:after="0" w:line="240" w:lineRule="auto"/>
      </w:pPr>
      <w:r>
        <w:separator/>
      </w:r>
    </w:p>
  </w:endnote>
  <w:endnote w:type="continuationSeparator" w:id="0">
    <w:p w:rsidR="00011655" w:rsidRDefault="00011655" w:rsidP="0056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13790"/>
      <w:docPartObj>
        <w:docPartGallery w:val="Page Numbers (Bottom of Page)"/>
        <w:docPartUnique/>
      </w:docPartObj>
    </w:sdtPr>
    <w:sdtEndPr/>
    <w:sdtContent>
      <w:p w:rsidR="00567750" w:rsidRDefault="0056775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-123825</wp:posOffset>
                  </wp:positionH>
                  <wp:positionV relativeFrom="bottomMargin">
                    <wp:posOffset>53975</wp:posOffset>
                  </wp:positionV>
                  <wp:extent cx="508000" cy="419100"/>
                  <wp:effectExtent l="0" t="0" r="25400" b="19050"/>
                  <wp:wrapNone/>
                  <wp:docPr id="26" name="Carré corné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8000" cy="41910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67750" w:rsidRPr="00567750" w:rsidRDefault="00567750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</w:pP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begin"/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instrText>PAGE    \* MERGEFORMAT</w:instrTex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separate"/>
                              </w:r>
                              <w:r w:rsidR="00011655" w:rsidRPr="00011655">
                                <w:rPr>
                                  <w:rFonts w:ascii="Bookman Old Style" w:hAnsi="Bookman Old Style"/>
                                  <w:b/>
                                  <w:noProof/>
                                  <w:szCs w:val="16"/>
                                </w:rPr>
                                <w:t>1</w: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6" o:spid="_x0000_s1026" type="#_x0000_t65" style="position:absolute;margin-left:-9.75pt;margin-top:4.25pt;width:40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" o:allowincell="f" adj="14135" strokecolor="gray" strokeweight=".25pt">
                  <v:textbox>
                    <w:txbxContent>
                      <w:p w:rsidR="00567750" w:rsidRPr="00567750" w:rsidRDefault="00567750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sz w:val="32"/>
                          </w:rPr>
                        </w:pP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begin"/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instrText>PAGE    \* MERGEFORMAT</w:instrTex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separate"/>
                        </w:r>
                        <w:r w:rsidR="00011655" w:rsidRPr="00011655">
                          <w:rPr>
                            <w:rFonts w:ascii="Bookman Old Style" w:hAnsi="Bookman Old Style"/>
                            <w:b/>
                            <w:noProof/>
                            <w:szCs w:val="16"/>
                          </w:rPr>
                          <w:t>1</w: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655" w:rsidRDefault="00011655" w:rsidP="00567750">
      <w:pPr>
        <w:spacing w:after="0" w:line="240" w:lineRule="auto"/>
      </w:pPr>
      <w:r>
        <w:separator/>
      </w:r>
    </w:p>
  </w:footnote>
  <w:footnote w:type="continuationSeparator" w:id="0">
    <w:p w:rsidR="00011655" w:rsidRDefault="00011655" w:rsidP="00567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6AFB"/>
    <w:multiLevelType w:val="hybridMultilevel"/>
    <w:tmpl w:val="BD9A31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2486"/>
    <w:multiLevelType w:val="hybridMultilevel"/>
    <w:tmpl w:val="C11A72D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80DF5"/>
    <w:multiLevelType w:val="hybridMultilevel"/>
    <w:tmpl w:val="649C2DC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656EBB"/>
    <w:multiLevelType w:val="hybridMultilevel"/>
    <w:tmpl w:val="98209DA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B3D62"/>
    <w:multiLevelType w:val="hybridMultilevel"/>
    <w:tmpl w:val="54D4A60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6C016DA"/>
    <w:multiLevelType w:val="hybridMultilevel"/>
    <w:tmpl w:val="B17A119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6C326D7"/>
    <w:multiLevelType w:val="hybridMultilevel"/>
    <w:tmpl w:val="79B48860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091E7298"/>
    <w:multiLevelType w:val="hybridMultilevel"/>
    <w:tmpl w:val="FBE4ED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A47888"/>
    <w:multiLevelType w:val="hybridMultilevel"/>
    <w:tmpl w:val="72801E6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CAA0F9A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12E9E"/>
    <w:multiLevelType w:val="hybridMultilevel"/>
    <w:tmpl w:val="4C40C8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320F8"/>
    <w:multiLevelType w:val="hybridMultilevel"/>
    <w:tmpl w:val="F43674C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D127C8"/>
    <w:multiLevelType w:val="hybridMultilevel"/>
    <w:tmpl w:val="C60677E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F21796"/>
    <w:multiLevelType w:val="hybridMultilevel"/>
    <w:tmpl w:val="2E9C8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35D02"/>
    <w:multiLevelType w:val="hybridMultilevel"/>
    <w:tmpl w:val="09C2CAD8"/>
    <w:lvl w:ilvl="0" w:tplc="AC3E6EEE">
      <w:start w:val="1"/>
      <w:numFmt w:val="bullet"/>
      <w:lvlText w:val="-"/>
      <w:lvlJc w:val="left"/>
      <w:pPr>
        <w:ind w:left="862" w:hanging="360"/>
      </w:pPr>
      <w:rPr>
        <w:rFonts w:ascii="Bookman Old Style" w:eastAsia="Calibri" w:hAnsi="Bookman Old Style" w:cs="Calibri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1AD64176"/>
    <w:multiLevelType w:val="hybridMultilevel"/>
    <w:tmpl w:val="A27E448E"/>
    <w:lvl w:ilvl="0" w:tplc="8626C3A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3971CB3"/>
    <w:multiLevelType w:val="hybridMultilevel"/>
    <w:tmpl w:val="7BD2AFFE"/>
    <w:lvl w:ilvl="0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7" w15:restartNumberingAfterBreak="0">
    <w:nsid w:val="26BC38AF"/>
    <w:multiLevelType w:val="hybridMultilevel"/>
    <w:tmpl w:val="7F265076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BCF59A9"/>
    <w:multiLevelType w:val="hybridMultilevel"/>
    <w:tmpl w:val="E5C69B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77EA4"/>
    <w:multiLevelType w:val="hybridMultilevel"/>
    <w:tmpl w:val="1712809A"/>
    <w:lvl w:ilvl="0" w:tplc="546E65C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B4456"/>
    <w:multiLevelType w:val="hybridMultilevel"/>
    <w:tmpl w:val="033EC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31A93"/>
    <w:multiLevelType w:val="hybridMultilevel"/>
    <w:tmpl w:val="77C41D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142CB4"/>
    <w:multiLevelType w:val="hybridMultilevel"/>
    <w:tmpl w:val="404C127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3" w15:restartNumberingAfterBreak="0">
    <w:nsid w:val="3CBB2404"/>
    <w:multiLevelType w:val="hybridMultilevel"/>
    <w:tmpl w:val="DA80EDD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4" w15:restartNumberingAfterBreak="0">
    <w:nsid w:val="41551770"/>
    <w:multiLevelType w:val="hybridMultilevel"/>
    <w:tmpl w:val="9838246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190A25"/>
    <w:multiLevelType w:val="hybridMultilevel"/>
    <w:tmpl w:val="F1A87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9E3FC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42C1C"/>
    <w:multiLevelType w:val="hybridMultilevel"/>
    <w:tmpl w:val="B352DC8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C7703D"/>
    <w:multiLevelType w:val="hybridMultilevel"/>
    <w:tmpl w:val="285234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41A2"/>
    <w:multiLevelType w:val="hybridMultilevel"/>
    <w:tmpl w:val="4734EDB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A40238"/>
    <w:multiLevelType w:val="hybridMultilevel"/>
    <w:tmpl w:val="5D527292"/>
    <w:lvl w:ilvl="0" w:tplc="ECA64632">
      <w:start w:val="1"/>
      <w:numFmt w:val="decimal"/>
      <w:lvlText w:val="%1.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144F4"/>
    <w:multiLevelType w:val="hybridMultilevel"/>
    <w:tmpl w:val="14FA372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31" w15:restartNumberingAfterBreak="0">
    <w:nsid w:val="50725D5D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E52B1"/>
    <w:multiLevelType w:val="hybridMultilevel"/>
    <w:tmpl w:val="3370D2D8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4C021C"/>
    <w:multiLevelType w:val="hybridMultilevel"/>
    <w:tmpl w:val="71F06C54"/>
    <w:lvl w:ilvl="0" w:tplc="E278CBEA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64134A"/>
    <w:multiLevelType w:val="hybridMultilevel"/>
    <w:tmpl w:val="3DBCAE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B7014"/>
    <w:multiLevelType w:val="hybridMultilevel"/>
    <w:tmpl w:val="A906CBD0"/>
    <w:lvl w:ilvl="0" w:tplc="E9560E2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045DD2"/>
    <w:multiLevelType w:val="hybridMultilevel"/>
    <w:tmpl w:val="3A46FEF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556F4"/>
    <w:multiLevelType w:val="hybridMultilevel"/>
    <w:tmpl w:val="15B8B2E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E19395F"/>
    <w:multiLevelType w:val="hybridMultilevel"/>
    <w:tmpl w:val="8194B43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F744034"/>
    <w:multiLevelType w:val="hybridMultilevel"/>
    <w:tmpl w:val="45DA2DBE"/>
    <w:lvl w:ilvl="0" w:tplc="80A000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114B9D"/>
    <w:multiLevelType w:val="hybridMultilevel"/>
    <w:tmpl w:val="E4BC895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3F57397"/>
    <w:multiLevelType w:val="hybridMultilevel"/>
    <w:tmpl w:val="97CE606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64E1094"/>
    <w:multiLevelType w:val="hybridMultilevel"/>
    <w:tmpl w:val="59462F8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6830E1B"/>
    <w:multiLevelType w:val="hybridMultilevel"/>
    <w:tmpl w:val="52F2A6CA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212CB1"/>
    <w:multiLevelType w:val="hybridMultilevel"/>
    <w:tmpl w:val="D74C216A"/>
    <w:lvl w:ilvl="0" w:tplc="040C0013">
      <w:start w:val="1"/>
      <w:numFmt w:val="upperRoman"/>
      <w:lvlText w:val="%1."/>
      <w:lvlJc w:val="right"/>
      <w:pPr>
        <w:ind w:left="502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7625500"/>
    <w:multiLevelType w:val="hybridMultilevel"/>
    <w:tmpl w:val="5AA274A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B1F55FA"/>
    <w:multiLevelType w:val="hybridMultilevel"/>
    <w:tmpl w:val="5BF06C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B526A20"/>
    <w:multiLevelType w:val="hybridMultilevel"/>
    <w:tmpl w:val="8A263F9A"/>
    <w:lvl w:ilvl="0" w:tplc="677803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BC22D50"/>
    <w:multiLevelType w:val="hybridMultilevel"/>
    <w:tmpl w:val="1BD2C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1831AD"/>
    <w:multiLevelType w:val="hybridMultilevel"/>
    <w:tmpl w:val="72FCA520"/>
    <w:lvl w:ilvl="0" w:tplc="82BCCDF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40114F"/>
    <w:multiLevelType w:val="hybridMultilevel"/>
    <w:tmpl w:val="84CC19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940069"/>
    <w:multiLevelType w:val="hybridMultilevel"/>
    <w:tmpl w:val="AC0CF690"/>
    <w:lvl w:ilvl="0" w:tplc="4306AB7E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2" w15:restartNumberingAfterBreak="0">
    <w:nsid w:val="731E080C"/>
    <w:multiLevelType w:val="hybridMultilevel"/>
    <w:tmpl w:val="C4DE2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355D30"/>
    <w:multiLevelType w:val="hybridMultilevel"/>
    <w:tmpl w:val="A1FCB9C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54" w15:restartNumberingAfterBreak="0">
    <w:nsid w:val="764A343C"/>
    <w:multiLevelType w:val="hybridMultilevel"/>
    <w:tmpl w:val="242E433A"/>
    <w:lvl w:ilvl="0" w:tplc="08609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022B2D"/>
    <w:multiLevelType w:val="hybridMultilevel"/>
    <w:tmpl w:val="57442CB6"/>
    <w:lvl w:ilvl="0" w:tplc="9ECC697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784657AB"/>
    <w:multiLevelType w:val="hybridMultilevel"/>
    <w:tmpl w:val="05C81942"/>
    <w:lvl w:ilvl="0" w:tplc="60004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B2463E1"/>
    <w:multiLevelType w:val="hybridMultilevel"/>
    <w:tmpl w:val="10EC736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C62122C"/>
    <w:multiLevelType w:val="hybridMultilevel"/>
    <w:tmpl w:val="8774D8A4"/>
    <w:lvl w:ilvl="0" w:tplc="546E65C4">
      <w:start w:val="1"/>
      <w:numFmt w:val="bullet"/>
      <w:lvlText w:val="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C9125A2"/>
    <w:multiLevelType w:val="hybridMultilevel"/>
    <w:tmpl w:val="C4D6D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6"/>
  </w:num>
  <w:num w:numId="4">
    <w:abstractNumId w:val="43"/>
  </w:num>
  <w:num w:numId="5">
    <w:abstractNumId w:val="15"/>
  </w:num>
  <w:num w:numId="6">
    <w:abstractNumId w:val="31"/>
  </w:num>
  <w:num w:numId="7">
    <w:abstractNumId w:val="49"/>
  </w:num>
  <w:num w:numId="8">
    <w:abstractNumId w:val="54"/>
  </w:num>
  <w:num w:numId="9">
    <w:abstractNumId w:val="35"/>
  </w:num>
  <w:num w:numId="10">
    <w:abstractNumId w:val="20"/>
  </w:num>
  <w:num w:numId="11">
    <w:abstractNumId w:val="2"/>
  </w:num>
  <w:num w:numId="12">
    <w:abstractNumId w:val="45"/>
  </w:num>
  <w:num w:numId="13">
    <w:abstractNumId w:val="33"/>
  </w:num>
  <w:num w:numId="14">
    <w:abstractNumId w:val="42"/>
  </w:num>
  <w:num w:numId="15">
    <w:abstractNumId w:val="29"/>
  </w:num>
  <w:num w:numId="16">
    <w:abstractNumId w:val="58"/>
  </w:num>
  <w:num w:numId="17">
    <w:abstractNumId w:val="19"/>
  </w:num>
  <w:num w:numId="18">
    <w:abstractNumId w:val="9"/>
  </w:num>
  <w:num w:numId="19">
    <w:abstractNumId w:val="40"/>
  </w:num>
  <w:num w:numId="20">
    <w:abstractNumId w:val="47"/>
  </w:num>
  <w:num w:numId="21">
    <w:abstractNumId w:val="52"/>
  </w:num>
  <w:num w:numId="22">
    <w:abstractNumId w:val="21"/>
  </w:num>
  <w:num w:numId="23">
    <w:abstractNumId w:val="59"/>
  </w:num>
  <w:num w:numId="24">
    <w:abstractNumId w:val="11"/>
  </w:num>
  <w:num w:numId="25">
    <w:abstractNumId w:val="27"/>
  </w:num>
  <w:num w:numId="26">
    <w:abstractNumId w:val="6"/>
  </w:num>
  <w:num w:numId="27">
    <w:abstractNumId w:val="51"/>
  </w:num>
  <w:num w:numId="28">
    <w:abstractNumId w:val="32"/>
  </w:num>
  <w:num w:numId="29">
    <w:abstractNumId w:val="12"/>
  </w:num>
  <w:num w:numId="30">
    <w:abstractNumId w:val="3"/>
  </w:num>
  <w:num w:numId="31">
    <w:abstractNumId w:val="36"/>
  </w:num>
  <w:num w:numId="32">
    <w:abstractNumId w:val="22"/>
  </w:num>
  <w:num w:numId="33">
    <w:abstractNumId w:val="23"/>
  </w:num>
  <w:num w:numId="34">
    <w:abstractNumId w:val="53"/>
  </w:num>
  <w:num w:numId="35">
    <w:abstractNumId w:val="30"/>
  </w:num>
  <w:num w:numId="36">
    <w:abstractNumId w:val="55"/>
  </w:num>
  <w:num w:numId="37">
    <w:abstractNumId w:val="25"/>
  </w:num>
  <w:num w:numId="38">
    <w:abstractNumId w:val="50"/>
  </w:num>
  <w:num w:numId="39">
    <w:abstractNumId w:val="26"/>
  </w:num>
  <w:num w:numId="40">
    <w:abstractNumId w:val="7"/>
  </w:num>
  <w:num w:numId="41">
    <w:abstractNumId w:val="5"/>
  </w:num>
  <w:num w:numId="42">
    <w:abstractNumId w:val="46"/>
  </w:num>
  <w:num w:numId="43">
    <w:abstractNumId w:val="4"/>
  </w:num>
  <w:num w:numId="44">
    <w:abstractNumId w:val="34"/>
  </w:num>
  <w:num w:numId="45">
    <w:abstractNumId w:val="37"/>
  </w:num>
  <w:num w:numId="46">
    <w:abstractNumId w:val="48"/>
  </w:num>
  <w:num w:numId="47">
    <w:abstractNumId w:val="18"/>
  </w:num>
  <w:num w:numId="48">
    <w:abstractNumId w:val="13"/>
  </w:num>
  <w:num w:numId="49">
    <w:abstractNumId w:val="24"/>
  </w:num>
  <w:num w:numId="50">
    <w:abstractNumId w:val="10"/>
  </w:num>
  <w:num w:numId="51">
    <w:abstractNumId w:val="8"/>
  </w:num>
  <w:num w:numId="52">
    <w:abstractNumId w:val="41"/>
  </w:num>
  <w:num w:numId="53">
    <w:abstractNumId w:val="56"/>
  </w:num>
  <w:num w:numId="54">
    <w:abstractNumId w:val="39"/>
  </w:num>
  <w:num w:numId="55">
    <w:abstractNumId w:val="38"/>
  </w:num>
  <w:num w:numId="56">
    <w:abstractNumId w:val="1"/>
  </w:num>
  <w:num w:numId="57">
    <w:abstractNumId w:val="0"/>
  </w:num>
  <w:num w:numId="58">
    <w:abstractNumId w:val="28"/>
  </w:num>
  <w:num w:numId="59">
    <w:abstractNumId w:val="17"/>
  </w:num>
  <w:num w:numId="60">
    <w:abstractNumId w:val="5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97"/>
    <w:rsid w:val="00011655"/>
    <w:rsid w:val="000D4E90"/>
    <w:rsid w:val="00160580"/>
    <w:rsid w:val="0016120D"/>
    <w:rsid w:val="00183179"/>
    <w:rsid w:val="002B00D0"/>
    <w:rsid w:val="002E48F5"/>
    <w:rsid w:val="00304DCA"/>
    <w:rsid w:val="003848C5"/>
    <w:rsid w:val="003C6197"/>
    <w:rsid w:val="00411A07"/>
    <w:rsid w:val="00560637"/>
    <w:rsid w:val="00567750"/>
    <w:rsid w:val="00594FB6"/>
    <w:rsid w:val="00730A46"/>
    <w:rsid w:val="00797E4C"/>
    <w:rsid w:val="007F46BC"/>
    <w:rsid w:val="008045C6"/>
    <w:rsid w:val="00884F51"/>
    <w:rsid w:val="008B5B5C"/>
    <w:rsid w:val="00915972"/>
    <w:rsid w:val="00A86C19"/>
    <w:rsid w:val="00AC63EE"/>
    <w:rsid w:val="00B04B7A"/>
    <w:rsid w:val="00B23B09"/>
    <w:rsid w:val="00B54E11"/>
    <w:rsid w:val="00D5753F"/>
    <w:rsid w:val="00E1313B"/>
    <w:rsid w:val="00F863FF"/>
    <w:rsid w:val="00FD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E52315-3B1F-47A7-B8CC-A14E095D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Aucuneliste1">
    <w:name w:val="Aucune liste1"/>
    <w:next w:val="Aucuneliste"/>
    <w:uiPriority w:val="99"/>
    <w:semiHidden/>
    <w:unhideWhenUsed/>
    <w:rsid w:val="003C6197"/>
  </w:style>
  <w:style w:type="paragraph" w:styleId="Paragraphedeliste">
    <w:name w:val="List Paragraph"/>
    <w:basedOn w:val="Normal"/>
    <w:uiPriority w:val="34"/>
    <w:qFormat/>
    <w:rsid w:val="003C61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3C6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3C6197"/>
    <w:rPr>
      <w:color w:val="0000FF"/>
      <w:u w:val="single"/>
    </w:rPr>
  </w:style>
  <w:style w:type="paragraph" w:styleId="Sansinterligne">
    <w:name w:val="No Spacing"/>
    <w:uiPriority w:val="1"/>
    <w:qFormat/>
    <w:rsid w:val="003C6197"/>
    <w:pPr>
      <w:spacing w:after="0" w:line="240" w:lineRule="auto"/>
    </w:pPr>
    <w:rPr>
      <w:rFonts w:ascii="Calibri" w:eastAsia="Calibri" w:hAnsi="Calibri" w:cs="Times New Roman"/>
      <w:lang w:val="fr-FR"/>
    </w:rPr>
  </w:style>
  <w:style w:type="paragraph" w:styleId="En-tte">
    <w:name w:val="header"/>
    <w:basedOn w:val="Normal"/>
    <w:link w:val="En-tt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7750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7750"/>
    <w:rPr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60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60637"/>
    <w:rPr>
      <w:rFonts w:ascii="Segoe UI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istc</cp:lastModifiedBy>
  <cp:revision>12</cp:revision>
  <cp:lastPrinted>2021-09-24T01:53:00Z</cp:lastPrinted>
  <dcterms:created xsi:type="dcterms:W3CDTF">2021-09-20T08:25:00Z</dcterms:created>
  <dcterms:modified xsi:type="dcterms:W3CDTF">2021-09-24T02:01:00Z</dcterms:modified>
</cp:coreProperties>
</file>